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FD" w:rsidRPr="00033172" w:rsidRDefault="006623A8">
      <w:pPr>
        <w:rPr>
          <w:sz w:val="28"/>
          <w:szCs w:val="28"/>
        </w:rPr>
      </w:pPr>
      <w:r w:rsidRPr="00DE1683">
        <w:rPr>
          <w:sz w:val="28"/>
          <w:szCs w:val="28"/>
          <w:u w:val="single"/>
        </w:rPr>
        <w:t>Käyttöönotto</w:t>
      </w:r>
      <w:r w:rsidR="00033172">
        <w:rPr>
          <w:sz w:val="28"/>
          <w:szCs w:val="28"/>
        </w:rPr>
        <w:t xml:space="preserve"> </w:t>
      </w:r>
      <w:r w:rsidR="00033172">
        <w:rPr>
          <w:sz w:val="28"/>
          <w:szCs w:val="28"/>
        </w:rPr>
        <w:tab/>
      </w:r>
      <w:r w:rsidR="00033172">
        <w:rPr>
          <w:sz w:val="28"/>
          <w:szCs w:val="28"/>
        </w:rPr>
        <w:tab/>
      </w:r>
      <w:r w:rsidR="00033172">
        <w:rPr>
          <w:sz w:val="28"/>
          <w:szCs w:val="28"/>
        </w:rPr>
        <w:tab/>
      </w:r>
      <w:r w:rsidR="00033172">
        <w:rPr>
          <w:noProof/>
          <w:lang w:eastAsia="fi-FI"/>
        </w:rPr>
        <w:drawing>
          <wp:inline distT="0" distB="0" distL="0" distR="0" wp14:anchorId="02B61606" wp14:editId="6C4FA1B9">
            <wp:extent cx="2400300" cy="676275"/>
            <wp:effectExtent l="0" t="0" r="0" b="9525"/>
            <wp:docPr id="30" name="Kuva 29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Kuva 29" descr="image0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D3E" w:rsidRPr="006623A8" w:rsidRDefault="006623A8" w:rsidP="00DA4362">
      <w:r w:rsidRPr="006623A8">
        <w:t xml:space="preserve">Noudata </w:t>
      </w:r>
      <w:r w:rsidR="00DB186A" w:rsidRPr="006623A8">
        <w:t>käyttöönotossa</w:t>
      </w:r>
      <w:r w:rsidRPr="006623A8">
        <w:t xml:space="preserve"> seuraavat ohjeet ja ole </w:t>
      </w:r>
      <w:r w:rsidR="00DB186A" w:rsidRPr="006623A8">
        <w:t>huolellinen</w:t>
      </w:r>
      <w:r w:rsidRPr="006623A8">
        <w:t xml:space="preserve"> välttääksesi sormien puristuksia kun puomi pystytetään ja kasataan</w:t>
      </w:r>
      <w:r w:rsidR="00E71D3E" w:rsidRPr="006623A8">
        <w:t>:</w:t>
      </w:r>
    </w:p>
    <w:p w:rsidR="000E7931" w:rsidRPr="006623A8" w:rsidRDefault="006623A8" w:rsidP="0073672E">
      <w:pPr>
        <w:pStyle w:val="Luettelokappale"/>
        <w:numPr>
          <w:ilvl w:val="0"/>
          <w:numId w:val="3"/>
        </w:numPr>
      </w:pPr>
      <w:r>
        <w:t>Lukitse takapyörät painamalla jalkaterällä lukitusvipua</w:t>
      </w:r>
      <w:r w:rsidR="000E7931" w:rsidRPr="006623A8">
        <w:t>.</w:t>
      </w:r>
    </w:p>
    <w:p w:rsidR="00B333F7" w:rsidRPr="0073672E" w:rsidRDefault="003468F6" w:rsidP="00033172">
      <w:pPr>
        <w:pStyle w:val="Luettelokappale"/>
      </w:pPr>
      <w:r>
        <w:rPr>
          <w:noProof/>
          <w:lang w:eastAsia="fi-FI"/>
        </w:rPr>
        <w:drawing>
          <wp:inline distT="0" distB="0" distL="0" distR="0" wp14:anchorId="0E6DBF38" wp14:editId="234D86BC">
            <wp:extent cx="1924050" cy="1443038"/>
            <wp:effectExtent l="0" t="0" r="0" b="508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kitusvip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714" cy="144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31" w:rsidRPr="006623A8" w:rsidRDefault="006623A8" w:rsidP="0073672E">
      <w:pPr>
        <w:pStyle w:val="Luettelokappale"/>
        <w:numPr>
          <w:ilvl w:val="0"/>
          <w:numId w:val="3"/>
        </w:numPr>
      </w:pPr>
      <w:bookmarkStart w:id="0" w:name="_GoBack"/>
      <w:bookmarkEnd w:id="0"/>
      <w:r w:rsidRPr="006623A8">
        <w:t>Vedä ulos laatikkoa missä kurkotuspuomi sijaitsee</w:t>
      </w:r>
      <w:r w:rsidR="000E7931" w:rsidRPr="006623A8">
        <w:t>.</w:t>
      </w:r>
    </w:p>
    <w:p w:rsidR="00B333F7" w:rsidRPr="00033172" w:rsidRDefault="00745CC3" w:rsidP="00033172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 wp14:anchorId="09231B67" wp14:editId="22DEF053">
            <wp:extent cx="1866900" cy="1400176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äll ut bomme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98" cy="140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31" w:rsidRDefault="006623A8" w:rsidP="0073672E">
      <w:pPr>
        <w:pStyle w:val="Luettelokappale"/>
        <w:numPr>
          <w:ilvl w:val="0"/>
          <w:numId w:val="3"/>
        </w:numPr>
      </w:pPr>
      <w:r w:rsidRPr="00FD2915">
        <w:t xml:space="preserve">Lukitussäätövipua istuimen alla tulee </w:t>
      </w:r>
      <w:r w:rsidR="00FD2915" w:rsidRPr="00FD2915">
        <w:t xml:space="preserve">säätää jotta laatikkoa saat kokonaisuudessaan ulkoasentoon ja puomi on </w:t>
      </w:r>
      <w:r w:rsidR="00FD2915">
        <w:t>käännettävissä yläasentoon</w:t>
      </w:r>
      <w:r w:rsidR="000E7931" w:rsidRPr="00FD2915">
        <w:t>.</w:t>
      </w:r>
      <w:r w:rsidR="0061498D">
        <w:t xml:space="preserve"> Näillä säädöillä luonnollisesti säädät myös puomin syvyyssäätöä. Max</w:t>
      </w:r>
      <w:r w:rsidR="00CA5CCE">
        <w:t>.</w:t>
      </w:r>
      <w:r w:rsidR="0061498D">
        <w:t xml:space="preserve">  laatikko</w:t>
      </w:r>
      <w:r w:rsidR="00CA5CCE">
        <w:t xml:space="preserve"> </w:t>
      </w:r>
      <w:r w:rsidR="0061498D">
        <w:t xml:space="preserve">reikien ulkopuolen asentoa </w:t>
      </w:r>
      <w:r w:rsidR="00CA5CCE">
        <w:t>tulee käyttää</w:t>
      </w:r>
      <w:r w:rsidR="0061498D">
        <w:t xml:space="preserve"> </w:t>
      </w:r>
      <w:r w:rsidR="00CA5CCE">
        <w:t xml:space="preserve"> yksinomaan puomia nostaessa ja purkaessa.</w:t>
      </w:r>
    </w:p>
    <w:p w:rsidR="00033172" w:rsidRDefault="003468F6" w:rsidP="00033172">
      <w:pPr>
        <w:pStyle w:val="Luettelokappale"/>
      </w:pPr>
      <w:r>
        <w:rPr>
          <w:noProof/>
          <w:lang w:eastAsia="fi-FI"/>
        </w:rPr>
        <w:drawing>
          <wp:inline distT="0" distB="0" distL="0" distR="0" wp14:anchorId="7B6F47C4" wp14:editId="77213019">
            <wp:extent cx="1990725" cy="1493044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kitussäätövipu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67" cy="149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31" w:rsidRPr="00FD2915" w:rsidRDefault="009876BF" w:rsidP="0073672E">
      <w:pPr>
        <w:pStyle w:val="Luettelokappale"/>
        <w:numPr>
          <w:ilvl w:val="0"/>
          <w:numId w:val="3"/>
        </w:numPr>
      </w:pPr>
      <w:r>
        <w:t xml:space="preserve">Käännä tämän jälkeen puomi </w:t>
      </w:r>
      <w:r w:rsidR="00FD2915" w:rsidRPr="00FD2915">
        <w:t>pysty</w:t>
      </w:r>
      <w:r w:rsidR="00FD2915">
        <w:t>asentoon</w:t>
      </w:r>
      <w:r w:rsidR="000E7931" w:rsidRPr="00FD2915">
        <w:t>.</w:t>
      </w:r>
    </w:p>
    <w:p w:rsidR="00745CC3" w:rsidRPr="00CA5CCE" w:rsidRDefault="003468F6" w:rsidP="00745CC3">
      <w:pPr>
        <w:pStyle w:val="Luettelokappale"/>
      </w:pPr>
      <w:r>
        <w:rPr>
          <w:noProof/>
          <w:lang w:eastAsia="fi-FI"/>
        </w:rPr>
        <w:drawing>
          <wp:inline distT="0" distB="0" distL="0" distR="0" wp14:anchorId="4F9D68CD" wp14:editId="64CA6FBD">
            <wp:extent cx="2044702" cy="1533525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omi osa 1 ja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87" cy="154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31" w:rsidRPr="00FD2915" w:rsidRDefault="00FD2915" w:rsidP="0073672E">
      <w:pPr>
        <w:pStyle w:val="Luettelokappale"/>
        <w:numPr>
          <w:ilvl w:val="0"/>
          <w:numId w:val="3"/>
        </w:numPr>
      </w:pPr>
      <w:r w:rsidRPr="00FD2915">
        <w:lastRenderedPageBreak/>
        <w:t>Pystyasento lukitaan laatikossa sijaitsevalla metallilevyllä joka asetetaan kiilaksi puomin alle</w:t>
      </w:r>
      <w:r w:rsidR="006B17E2" w:rsidRPr="00FD2915">
        <w:t>.</w:t>
      </w:r>
    </w:p>
    <w:p w:rsidR="00B333F7" w:rsidRPr="00033172" w:rsidRDefault="003468F6" w:rsidP="00033172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 wp14:anchorId="43E11927" wp14:editId="2D8ED58C">
            <wp:extent cx="1930401" cy="1447800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llilevy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093" cy="145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7E2" w:rsidRPr="00B333F7" w:rsidRDefault="00FD2915" w:rsidP="0073672E">
      <w:pPr>
        <w:pStyle w:val="Luettelokappale"/>
        <w:numPr>
          <w:ilvl w:val="0"/>
          <w:numId w:val="3"/>
        </w:numPr>
      </w:pPr>
      <w:r w:rsidRPr="00BD439B">
        <w:t>Käännä nyt osa 2 puomista vaakatasoon ja lukitse</w:t>
      </w:r>
      <w:r w:rsidR="006B17E2" w:rsidRPr="00BD439B">
        <w:t>,</w:t>
      </w:r>
      <w:r w:rsidRPr="00BD439B">
        <w:t xml:space="preserve"> puomin </w:t>
      </w:r>
      <w:r w:rsidR="00BD439B" w:rsidRPr="00BD439B">
        <w:t>lukitusprofiilin avulla</w:t>
      </w:r>
      <w:r w:rsidR="006B17E2" w:rsidRPr="00BD439B">
        <w:t>.</w:t>
      </w:r>
      <w:r w:rsidR="00BD439B" w:rsidRPr="00BD439B">
        <w:t xml:space="preserve"> </w:t>
      </w:r>
      <w:r w:rsidR="00BD439B" w:rsidRPr="00B333F7">
        <w:t>Lukitus</w:t>
      </w:r>
      <w:r w:rsidR="00FB216D" w:rsidRPr="00B333F7">
        <w:t>ta</w:t>
      </w:r>
      <w:r w:rsidR="00BD439B" w:rsidRPr="00B333F7">
        <w:t xml:space="preserve"> voi</w:t>
      </w:r>
      <w:r w:rsidR="00FB216D" w:rsidRPr="00B333F7">
        <w:t>daan</w:t>
      </w:r>
      <w:r w:rsidR="00BD439B" w:rsidRPr="00B333F7">
        <w:t xml:space="preserve"> varm</w:t>
      </w:r>
      <w:r w:rsidR="00FB216D" w:rsidRPr="00B333F7">
        <w:t>istaa</w:t>
      </w:r>
      <w:r w:rsidR="00BD439B" w:rsidRPr="00B333F7">
        <w:t xml:space="preserve"> lyhyellä</w:t>
      </w:r>
      <w:r w:rsidR="00FB216D" w:rsidRPr="00B333F7">
        <w:t xml:space="preserve"> </w:t>
      </w:r>
      <w:r w:rsidR="00BD439B" w:rsidRPr="00B333F7">
        <w:t>pultilla</w:t>
      </w:r>
      <w:r w:rsidR="006B17E2" w:rsidRPr="00B333F7">
        <w:t>.</w:t>
      </w:r>
    </w:p>
    <w:p w:rsidR="00745CC3" w:rsidRDefault="00B333F7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 wp14:anchorId="4F9DF92A" wp14:editId="7A6CA3FC">
            <wp:extent cx="1968501" cy="1476375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kitse vasemall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649" cy="148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3F7" w:rsidRDefault="00B333F7" w:rsidP="00B333F7">
      <w:pPr>
        <w:pStyle w:val="Luettelokappale"/>
        <w:ind w:left="1069"/>
      </w:pPr>
    </w:p>
    <w:p w:rsidR="006B17E2" w:rsidRDefault="00BD439B" w:rsidP="0073672E">
      <w:pPr>
        <w:pStyle w:val="Luettelokappale"/>
        <w:numPr>
          <w:ilvl w:val="0"/>
          <w:numId w:val="3"/>
        </w:numPr>
      </w:pPr>
      <w:r w:rsidRPr="00BD439B">
        <w:t xml:space="preserve">Puomin korkeutta voidaan tämän jälkeen säätää </w:t>
      </w:r>
      <w:proofErr w:type="spellStart"/>
      <w:r w:rsidRPr="00BD439B">
        <w:t>KIP</w:t>
      </w:r>
      <w:r w:rsidR="009030D9">
        <w:t>-</w:t>
      </w:r>
      <w:r w:rsidRPr="00BD439B">
        <w:t>vivun</w:t>
      </w:r>
      <w:proofErr w:type="spellEnd"/>
      <w:r w:rsidRPr="00BD439B">
        <w:t xml:space="preserve"> avulla.</w:t>
      </w:r>
      <w:r>
        <w:t xml:space="preserve"> Vaihtoehtoisesti siten että säädetään </w:t>
      </w:r>
      <w:proofErr w:type="spellStart"/>
      <w:r>
        <w:t>KIP</w:t>
      </w:r>
      <w:r w:rsidR="008A3484">
        <w:t>-</w:t>
      </w:r>
      <w:r>
        <w:t>vipun</w:t>
      </w:r>
      <w:proofErr w:type="spellEnd"/>
      <w:r>
        <w:t xml:space="preserve"> syvyyttä siten että puomi säädetyssä korkeudessa vapaasti pyörii tai syvemmälle jolloin myös puomin kulmaa voidaan lukita</w:t>
      </w:r>
      <w:r w:rsidR="00D104DA" w:rsidRPr="00BD439B">
        <w:t>.</w:t>
      </w:r>
    </w:p>
    <w:p w:rsidR="000C4B4E" w:rsidRPr="00FB216D" w:rsidRDefault="000C4B4E" w:rsidP="000C4B4E">
      <w:pPr>
        <w:ind w:left="1069"/>
      </w:pPr>
      <w:r w:rsidRPr="00FB216D">
        <w:t>Huomioi että työka</w:t>
      </w:r>
      <w:r>
        <w:t xml:space="preserve">lulaatikossa on myös toinen </w:t>
      </w:r>
      <w:proofErr w:type="spellStart"/>
      <w:r>
        <w:t>KIP-</w:t>
      </w:r>
      <w:r w:rsidRPr="00FB216D">
        <w:t>vipu</w:t>
      </w:r>
      <w:proofErr w:type="spellEnd"/>
      <w:r w:rsidRPr="00FB216D">
        <w:t xml:space="preserve"> joka voidaan sijoittaa säätöholkin vastakkaisella puolella ja säätää eri asentoon kun toinen vipu jolloin</w:t>
      </w:r>
      <w:r>
        <w:t xml:space="preserve"> puomin</w:t>
      </w:r>
      <w:r w:rsidRPr="00FB216D">
        <w:t xml:space="preserve"> kulma</w:t>
      </w:r>
      <w:r>
        <w:t>säätöä vapauttaessa toinen vipu edelleen pitää säät</w:t>
      </w:r>
      <w:r w:rsidR="009876BF">
        <w:t xml:space="preserve">ökorkeutta ennalleen. </w:t>
      </w:r>
      <w:proofErr w:type="gramStart"/>
      <w:r w:rsidR="009876BF">
        <w:t xml:space="preserve">Tämän </w:t>
      </w:r>
      <w:proofErr w:type="spellStart"/>
      <w:r w:rsidR="009876BF">
        <w:t>KIP-</w:t>
      </w:r>
      <w:r>
        <w:t>vipu</w:t>
      </w:r>
      <w:proofErr w:type="spellEnd"/>
      <w:r>
        <w:t xml:space="preserve"> tulee kuitenkin poistaa</w:t>
      </w:r>
      <w:r w:rsidR="009876BF">
        <w:t>,</w:t>
      </w:r>
      <w:r>
        <w:t xml:space="preserve"> kun puomia sijoitetaan takasin laatikkoon, että puomi mahtuisi.</w:t>
      </w:r>
      <w:proofErr w:type="gramEnd"/>
    </w:p>
    <w:p w:rsidR="00745CC3" w:rsidRDefault="009030D9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 wp14:anchorId="6667DA05" wp14:editId="3923DB77">
            <wp:extent cx="1978025" cy="1483518"/>
            <wp:effectExtent l="0" t="0" r="3175" b="254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P-lukitustappi ja puomimutteri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71" cy="148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F88">
        <w:rPr>
          <w:lang w:val="sv-SE"/>
        </w:rPr>
        <w:t xml:space="preserve">   </w:t>
      </w:r>
      <w:r w:rsidR="00494F88">
        <w:rPr>
          <w:noProof/>
          <w:lang w:eastAsia="fi-FI"/>
        </w:rPr>
        <w:drawing>
          <wp:inline distT="0" distB="0" distL="0" distR="0" wp14:anchorId="2FA7426B" wp14:editId="3EABC2B6">
            <wp:extent cx="1419225" cy="18923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p-vipu ja korkeu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288" cy="18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4DA" w:rsidRPr="00E237CF" w:rsidRDefault="00D104DA" w:rsidP="00062621">
      <w:pPr>
        <w:pStyle w:val="Luettelokappale"/>
      </w:pPr>
    </w:p>
    <w:p w:rsidR="004F136D" w:rsidRDefault="00967E81" w:rsidP="0073672E">
      <w:pPr>
        <w:pStyle w:val="Luettelokappale"/>
        <w:numPr>
          <w:ilvl w:val="0"/>
          <w:numId w:val="3"/>
        </w:numPr>
      </w:pPr>
      <w:proofErr w:type="gramStart"/>
      <w:r w:rsidRPr="00762E91">
        <w:t>Työasema missä kevenin on sijoitettu aseman takaosaan</w:t>
      </w:r>
      <w:r w:rsidR="00692D1E">
        <w:t xml:space="preserve"> </w:t>
      </w:r>
      <w:r w:rsidR="00762E91">
        <w:t>minimi</w:t>
      </w:r>
      <w:r w:rsidR="004F136D" w:rsidRPr="00762E91">
        <w:t xml:space="preserve"> työskentelykorkeuden edellytyksiä parantaakseen vaatii remmisäätimen</w:t>
      </w:r>
      <w:r w:rsidR="00762E91" w:rsidRPr="00762E91">
        <w:t>.</w:t>
      </w:r>
      <w:proofErr w:type="gramEnd"/>
      <w:r w:rsidR="00762E91">
        <w:t xml:space="preserve">  </w:t>
      </w:r>
      <w:proofErr w:type="spellStart"/>
      <w:r w:rsidR="00762E91">
        <w:t>Keventimen</w:t>
      </w:r>
      <w:proofErr w:type="spellEnd"/>
      <w:r w:rsidR="004F136D" w:rsidRPr="00762E91">
        <w:t xml:space="preserve"> </w:t>
      </w:r>
      <w:r w:rsidR="00E237CF">
        <w:t xml:space="preserve">oma </w:t>
      </w:r>
      <w:r w:rsidR="004F136D" w:rsidRPr="00762E91">
        <w:t>säätöpituus ei</w:t>
      </w:r>
      <w:r w:rsidR="00762E91">
        <w:t xml:space="preserve"> tällöin</w:t>
      </w:r>
      <w:r w:rsidR="004F136D" w:rsidRPr="00762E91">
        <w:t xml:space="preserve"> riitä aseman minimi ja </w:t>
      </w:r>
      <w:proofErr w:type="spellStart"/>
      <w:r w:rsidR="004F136D" w:rsidRPr="00762E91">
        <w:t>max</w:t>
      </w:r>
      <w:proofErr w:type="spellEnd"/>
      <w:r w:rsidR="004F136D" w:rsidRPr="00762E91">
        <w:t xml:space="preserve">. mittoihin. </w:t>
      </w:r>
      <w:r w:rsidR="004F136D" w:rsidRPr="004F136D">
        <w:t>Säätimen säätöä suoritetaan painikkeen avulla vapauttamalla ja lukitsemalla haluttuun korkeuteen</w:t>
      </w:r>
      <w:r w:rsidR="00DA4362" w:rsidRPr="004F136D">
        <w:t xml:space="preserve">. </w:t>
      </w:r>
      <w:r w:rsidR="004F136D">
        <w:t xml:space="preserve">Säädintä tulee kiristää ja löysätä aina </w:t>
      </w:r>
      <w:r w:rsidR="00762E91">
        <w:t>ottaessa puomia käytt</w:t>
      </w:r>
      <w:r w:rsidR="00E237CF">
        <w:t>ö</w:t>
      </w:r>
      <w:r w:rsidR="00762E91">
        <w:t xml:space="preserve">ön ja purettaessa säilytykseen jotta hihna parhaiten </w:t>
      </w:r>
      <w:r w:rsidR="00762E91">
        <w:lastRenderedPageBreak/>
        <w:t>pysyy paikoillaan puomissa sijaitsevissa rullissa. Jos kitkaa</w:t>
      </w:r>
      <w:r w:rsidR="00E237CF">
        <w:t xml:space="preserve"> laitteita käyttäessä</w:t>
      </w:r>
      <w:r w:rsidR="00762E91">
        <w:t xml:space="preserve"> huomataan</w:t>
      </w:r>
      <w:r w:rsidR="00E237CF">
        <w:t>,</w:t>
      </w:r>
      <w:r w:rsidR="00762E91">
        <w:t xml:space="preserve"> tarkista että hihna on kaikkien kolmen rullan kohdalla paikoillaan.</w:t>
      </w:r>
      <w:r w:rsidR="004F136D">
        <w:t xml:space="preserve"> </w:t>
      </w:r>
    </w:p>
    <w:p w:rsidR="000C4B4E" w:rsidRDefault="004620FD" w:rsidP="000C4B4E">
      <w:pPr>
        <w:ind w:left="709"/>
      </w:pPr>
      <w:r>
        <w:rPr>
          <w:noProof/>
          <w:lang w:eastAsia="fi-FI"/>
        </w:rPr>
        <w:drawing>
          <wp:inline distT="0" distB="0" distL="0" distR="0" wp14:anchorId="4D8804CB" wp14:editId="762CCC3D">
            <wp:extent cx="1695450" cy="1271588"/>
            <wp:effectExtent l="0" t="0" r="0" b="508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hnarulla 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322" cy="126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821">
        <w:t xml:space="preserve"> </w:t>
      </w:r>
      <w:r>
        <w:t xml:space="preserve"> </w:t>
      </w:r>
      <w:r>
        <w:rPr>
          <w:noProof/>
          <w:lang w:eastAsia="fi-FI"/>
        </w:rPr>
        <w:drawing>
          <wp:inline distT="0" distB="0" distL="0" distR="0" wp14:anchorId="2FA440F7" wp14:editId="4B5D007F">
            <wp:extent cx="1714500" cy="1285874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hnarulla 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805" cy="128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i-FI"/>
        </w:rPr>
        <w:drawing>
          <wp:inline distT="0" distB="0" distL="0" distR="0" wp14:anchorId="49E8EDE4" wp14:editId="07FB10EF">
            <wp:extent cx="1711325" cy="1283494"/>
            <wp:effectExtent l="0" t="0" r="3175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hnarulla 3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686" cy="128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047" w:rsidRDefault="00CC61F6" w:rsidP="0073672E">
      <w:pPr>
        <w:pStyle w:val="Luettelokappale"/>
        <w:numPr>
          <w:ilvl w:val="0"/>
          <w:numId w:val="3"/>
        </w:numPr>
      </w:pPr>
      <w:r>
        <w:t>S</w:t>
      </w:r>
      <w:r w:rsidR="00DE1683">
        <w:t>ivulaatikko</w:t>
      </w:r>
      <w:r>
        <w:t xml:space="preserve"> 2</w:t>
      </w:r>
      <w:r w:rsidR="00DE1683">
        <w:t xml:space="preserve"> on vai</w:t>
      </w:r>
      <w:r>
        <w:t xml:space="preserve">htoehto puomin sijoittamiseen </w:t>
      </w:r>
      <w:r w:rsidR="00DE1683">
        <w:t xml:space="preserve">(tilattaessa määrittele). Toiseen laatikon jonka aukaisu ja lukitus </w:t>
      </w:r>
      <w:proofErr w:type="gramStart"/>
      <w:r w:rsidR="00DE1683">
        <w:t>on</w:t>
      </w:r>
      <w:proofErr w:type="gramEnd"/>
      <w:r w:rsidR="00DE1683">
        <w:t xml:space="preserve"> yhteneväinen puomilaatikon kanssa, sijoitetaan työssä tarvittavat työkalut ja varusteet.</w:t>
      </w:r>
    </w:p>
    <w:p w:rsidR="00934047" w:rsidRDefault="00934047" w:rsidP="00934047">
      <w:pPr>
        <w:ind w:left="1069"/>
      </w:pPr>
      <w:r>
        <w:t xml:space="preserve">Istuimen alla oleva ulosvedettävässä laatikossa on tarkoitus varastoida työssä käytettäviä koneita, mikäli sinne mahtuvat.  Ellei, ne voidaan säilyttää myös vaunun takaosassa. </w:t>
      </w:r>
    </w:p>
    <w:p w:rsidR="00934047" w:rsidRDefault="00CC61F6" w:rsidP="00934047">
      <w:pPr>
        <w:ind w:left="709"/>
      </w:pPr>
      <w:r>
        <w:rPr>
          <w:noProof/>
          <w:lang w:eastAsia="fi-FI"/>
        </w:rPr>
        <w:drawing>
          <wp:inline distT="0" distB="0" distL="0" distR="0" wp14:anchorId="2BF1924B" wp14:editId="6D86238E">
            <wp:extent cx="2054225" cy="1540669"/>
            <wp:effectExtent l="0" t="0" r="3175" b="254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varingslådor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46" cy="154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CC3" w:rsidRPr="00934047" w:rsidRDefault="00745CC3" w:rsidP="00745CC3">
      <w:pPr>
        <w:pStyle w:val="Luettelokappale"/>
      </w:pPr>
    </w:p>
    <w:p w:rsidR="00CC6D4B" w:rsidRPr="00053E6F" w:rsidRDefault="00E237CF" w:rsidP="0073672E">
      <w:pPr>
        <w:pStyle w:val="Luettelokappale"/>
        <w:numPr>
          <w:ilvl w:val="0"/>
          <w:numId w:val="3"/>
        </w:numPr>
      </w:pPr>
      <w:r w:rsidRPr="00E237CF">
        <w:t xml:space="preserve">Remmisäädin on kiinnitetty jatkohihnan avulla suoraan </w:t>
      </w:r>
      <w:proofErr w:type="spellStart"/>
      <w:r w:rsidRPr="00E237CF">
        <w:t>keventimeen</w:t>
      </w:r>
      <w:proofErr w:type="spellEnd"/>
      <w:r w:rsidRPr="00E237CF">
        <w:t xml:space="preserve"> </w:t>
      </w:r>
      <w:r w:rsidR="00053E6F">
        <w:t xml:space="preserve">eri puomiosien sisältä </w:t>
      </w:r>
      <w:r w:rsidRPr="00E237CF">
        <w:t xml:space="preserve">puomirullien </w:t>
      </w:r>
      <w:r w:rsidR="00053E6F">
        <w:t>avulla. Asemassa käytössä olevat koneet kiinnitetään suoraan säätimen hakasien avulla. Remmisäätimen hihnan jatko osa voidaan poistaa ja hihna lyhentää jos asema käytetään yksinomaan minimi pituus ja korkeussäädöissä.</w:t>
      </w:r>
    </w:p>
    <w:p w:rsidR="00934047" w:rsidRDefault="009876BF" w:rsidP="00934047">
      <w:pPr>
        <w:ind w:left="709"/>
      </w:pPr>
      <w:r>
        <w:rPr>
          <w:noProof/>
          <w:lang w:eastAsia="fi-FI"/>
        </w:rPr>
        <w:drawing>
          <wp:inline distT="0" distB="0" distL="0" distR="0" wp14:anchorId="2E43AE90" wp14:editId="758C9FBA">
            <wp:extent cx="2371725" cy="1778794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hnarulla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41" cy="177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047" w:rsidRDefault="00934047" w:rsidP="00934047">
      <w:pPr>
        <w:ind w:left="709"/>
      </w:pPr>
    </w:p>
    <w:p w:rsidR="007C0B8D" w:rsidRDefault="007C0B8D" w:rsidP="00934047">
      <w:pPr>
        <w:ind w:left="709"/>
      </w:pPr>
    </w:p>
    <w:p w:rsidR="004E613E" w:rsidRPr="00053E6F" w:rsidRDefault="00053E6F" w:rsidP="0073672E">
      <w:pPr>
        <w:pStyle w:val="Luettelokappale"/>
        <w:numPr>
          <w:ilvl w:val="0"/>
          <w:numId w:val="3"/>
        </w:numPr>
      </w:pPr>
      <w:r w:rsidRPr="00053E6F">
        <w:lastRenderedPageBreak/>
        <w:t>Hihna säätimen hakanen kiinnitetään suoraan koneisiin siten että ovat painon suhteen mahdollisimman tasapainossa</w:t>
      </w:r>
      <w:r w:rsidR="00697F50" w:rsidRPr="00053E6F">
        <w:t xml:space="preserve">. </w:t>
      </w:r>
    </w:p>
    <w:p w:rsidR="00745CC3" w:rsidRDefault="00B02014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 wp14:anchorId="55C6CAA8" wp14:editId="465975D5">
            <wp:extent cx="1933575" cy="184896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innitysrauta ja haat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927" cy="185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193" w:rsidRDefault="00AA4193" w:rsidP="00AA4193">
      <w:pPr>
        <w:pStyle w:val="Luettelokappale"/>
        <w:ind w:left="1069"/>
      </w:pPr>
    </w:p>
    <w:p w:rsidR="004E613E" w:rsidRDefault="00053E6F" w:rsidP="0073672E">
      <w:pPr>
        <w:pStyle w:val="Luettelokappale"/>
        <w:numPr>
          <w:ilvl w:val="0"/>
          <w:numId w:val="3"/>
        </w:numPr>
      </w:pPr>
      <w:r w:rsidRPr="00EE5E39">
        <w:t xml:space="preserve">Eri </w:t>
      </w:r>
      <w:proofErr w:type="spellStart"/>
      <w:r w:rsidRPr="00EE5E39">
        <w:t>keventimet</w:t>
      </w:r>
      <w:proofErr w:type="spellEnd"/>
      <w:r w:rsidRPr="00EE5E39">
        <w:t xml:space="preserve"> ovat t</w:t>
      </w:r>
      <w:r w:rsidR="00EE5E39">
        <w:t>i</w:t>
      </w:r>
      <w:r w:rsidRPr="00EE5E39">
        <w:t>etyn painoalueen osalta suoraan säädettävissä</w:t>
      </w:r>
      <w:r w:rsidR="00EE5E39" w:rsidRPr="00EE5E39">
        <w:t xml:space="preserve"> siten että saavutetaan haluttu toimintakorkeus ja rasitus koneita käyttäessä.</w:t>
      </w:r>
      <w:r w:rsidR="00EE5E39">
        <w:t xml:space="preserve"> Asemaan voidaan sijoittaa eri valmistajien ja painoluokkien </w:t>
      </w:r>
      <w:proofErr w:type="spellStart"/>
      <w:r w:rsidR="00EE5E39">
        <w:t>keventimet</w:t>
      </w:r>
      <w:proofErr w:type="spellEnd"/>
      <w:r w:rsidR="00EE5E39">
        <w:t xml:space="preserve"> tietyn edellytyksin.</w:t>
      </w:r>
    </w:p>
    <w:p w:rsidR="00B02014" w:rsidRDefault="00B02014" w:rsidP="00B02014">
      <w:pPr>
        <w:ind w:left="1069"/>
      </w:pPr>
      <w:proofErr w:type="spellStart"/>
      <w:r w:rsidRPr="00EE5E39">
        <w:t>Keventimet</w:t>
      </w:r>
      <w:proofErr w:type="spellEnd"/>
      <w:r w:rsidRPr="00EE5E39">
        <w:t xml:space="preserve"> voidaan sijoittaa toki myös suoraan puomin kärkeen edellyttäen että</w:t>
      </w:r>
      <w:r>
        <w:t xml:space="preserve"> varsinaiselle työkoneelle jää riittävästi työskentelytilaa eikä </w:t>
      </w:r>
      <w:proofErr w:type="spellStart"/>
      <w:r>
        <w:t>kevennin</w:t>
      </w:r>
      <w:proofErr w:type="spellEnd"/>
      <w:r>
        <w:t xml:space="preserve"> ole edessä haitaksi.</w:t>
      </w:r>
    </w:p>
    <w:p w:rsidR="00697F50" w:rsidRPr="00DE1683" w:rsidRDefault="00B02014" w:rsidP="00697F50">
      <w:pPr>
        <w:pStyle w:val="Luettelokappale"/>
      </w:pPr>
      <w:r>
        <w:rPr>
          <w:noProof/>
          <w:lang w:eastAsia="fi-FI"/>
        </w:rPr>
        <w:drawing>
          <wp:inline distT="0" distB="0" distL="0" distR="0">
            <wp:extent cx="2123302" cy="16002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gon lukitustappi ja säätöruuvi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123" cy="160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E39" w:rsidRDefault="00EE5E39" w:rsidP="00B02014">
      <w:pPr>
        <w:pStyle w:val="Luettelokappale"/>
      </w:pPr>
    </w:p>
    <w:p w:rsidR="00EE5E39" w:rsidRDefault="00EE5E39" w:rsidP="00697F50">
      <w:pPr>
        <w:pStyle w:val="Luettelokappale"/>
      </w:pPr>
    </w:p>
    <w:p w:rsidR="00EE5E39" w:rsidRPr="0073672E" w:rsidRDefault="00EE5E39" w:rsidP="00697F50">
      <w:pPr>
        <w:pStyle w:val="Luettelokappale"/>
        <w:rPr>
          <w:b/>
        </w:rPr>
      </w:pPr>
      <w:r w:rsidRPr="0073672E">
        <w:rPr>
          <w:b/>
        </w:rPr>
        <w:t xml:space="preserve">HUOM! </w:t>
      </w:r>
    </w:p>
    <w:p w:rsidR="00EE5E39" w:rsidRPr="0073672E" w:rsidRDefault="00EE5E39" w:rsidP="00697F50">
      <w:pPr>
        <w:pStyle w:val="Luettelokappale"/>
        <w:rPr>
          <w:b/>
        </w:rPr>
      </w:pPr>
      <w:r w:rsidRPr="0073672E">
        <w:rPr>
          <w:b/>
        </w:rPr>
        <w:t xml:space="preserve">Eri asemilla on painorajoituksia </w:t>
      </w:r>
      <w:r w:rsidR="0061498D" w:rsidRPr="0073672E">
        <w:rPr>
          <w:b/>
        </w:rPr>
        <w:t>jotka</w:t>
      </w:r>
      <w:r w:rsidR="00494F88" w:rsidRPr="0073672E">
        <w:rPr>
          <w:b/>
        </w:rPr>
        <w:t xml:space="preserve"> riippuvat puomin min ja </w:t>
      </w:r>
      <w:proofErr w:type="spellStart"/>
      <w:r w:rsidR="00494F88" w:rsidRPr="0073672E">
        <w:rPr>
          <w:b/>
        </w:rPr>
        <w:t>max</w:t>
      </w:r>
      <w:proofErr w:type="spellEnd"/>
      <w:r w:rsidR="0061498D" w:rsidRPr="0073672E">
        <w:rPr>
          <w:b/>
        </w:rPr>
        <w:t xml:space="preserve"> säädöistä. Jos tarve on</w:t>
      </w:r>
      <w:r w:rsidR="00692D1E" w:rsidRPr="0073672E">
        <w:rPr>
          <w:b/>
        </w:rPr>
        <w:t>,</w:t>
      </w:r>
      <w:r w:rsidR="0061498D" w:rsidRPr="0073672E">
        <w:rPr>
          <w:b/>
        </w:rPr>
        <w:t xml:space="preserve"> rajoitukset</w:t>
      </w:r>
      <w:r w:rsidRPr="0073672E">
        <w:rPr>
          <w:b/>
        </w:rPr>
        <w:t xml:space="preserve"> </w:t>
      </w:r>
      <w:r w:rsidR="00CC6D4B" w:rsidRPr="0073672E">
        <w:rPr>
          <w:b/>
        </w:rPr>
        <w:t>ovat säädettävissä</w:t>
      </w:r>
      <w:r w:rsidR="0061498D" w:rsidRPr="0073672E">
        <w:rPr>
          <w:b/>
        </w:rPr>
        <w:t xml:space="preserve">, </w:t>
      </w:r>
      <w:r w:rsidRPr="0073672E">
        <w:rPr>
          <w:b/>
        </w:rPr>
        <w:t xml:space="preserve">mikäli aseman taakse sijoitetaan sopivan kokoisia lisäpainoja jotka ovat </w:t>
      </w:r>
      <w:r w:rsidR="0061498D" w:rsidRPr="0073672E">
        <w:rPr>
          <w:b/>
        </w:rPr>
        <w:t xml:space="preserve">myös </w:t>
      </w:r>
      <w:r w:rsidRPr="0073672E">
        <w:rPr>
          <w:b/>
        </w:rPr>
        <w:t>meiltä tilattavissa</w:t>
      </w:r>
      <w:r w:rsidR="0061498D" w:rsidRPr="0073672E">
        <w:rPr>
          <w:b/>
        </w:rPr>
        <w:t>. Tässä kohtaa on myös huomioitava istuuko konekäyttäjä asemassa vai työskentelee etäällä puomin ollessa ääriasennossa.</w:t>
      </w:r>
    </w:p>
    <w:p w:rsidR="0073672E" w:rsidRDefault="0073672E" w:rsidP="00697F50">
      <w:pPr>
        <w:pStyle w:val="Luettelokappale"/>
      </w:pPr>
    </w:p>
    <w:p w:rsidR="0073672E" w:rsidRDefault="0073672E" w:rsidP="00697F50">
      <w:pPr>
        <w:pStyle w:val="Luettelokappale"/>
      </w:pPr>
    </w:p>
    <w:p w:rsidR="0073672E" w:rsidRDefault="0073672E" w:rsidP="00697F50">
      <w:pPr>
        <w:pStyle w:val="Luettelokappale"/>
      </w:pPr>
      <w:r>
        <w:rPr>
          <w:noProof/>
          <w:lang w:eastAsia="fi-FI"/>
        </w:rPr>
        <w:drawing>
          <wp:inline distT="0" distB="0" distL="0" distR="0" wp14:anchorId="322508FC" wp14:editId="51D66B16">
            <wp:extent cx="2400300" cy="676275"/>
            <wp:effectExtent l="0" t="0" r="0" b="9525"/>
            <wp:docPr id="11" name="Kuva 29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Kuva 29" descr="image0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2E" w:rsidRDefault="0073672E" w:rsidP="00697F50">
      <w:pPr>
        <w:pStyle w:val="Luettelokappale"/>
      </w:pPr>
      <w:proofErr w:type="spellStart"/>
      <w:r>
        <w:t>Linnusperäntie</w:t>
      </w:r>
      <w:proofErr w:type="spellEnd"/>
      <w:r>
        <w:t xml:space="preserve"> 121</w:t>
      </w:r>
    </w:p>
    <w:p w:rsidR="0073672E" w:rsidRDefault="0073672E" w:rsidP="00697F50">
      <w:pPr>
        <w:pStyle w:val="Luettelokappale"/>
      </w:pPr>
      <w:r>
        <w:t>67600 Kokkola</w:t>
      </w:r>
    </w:p>
    <w:p w:rsidR="0073672E" w:rsidRDefault="0073672E" w:rsidP="00697F50">
      <w:pPr>
        <w:pStyle w:val="Luettelokappale"/>
      </w:pPr>
      <w:hyperlink r:id="rId25" w:history="1">
        <w:r w:rsidRPr="0033469D">
          <w:rPr>
            <w:rStyle w:val="Hyperlinkki"/>
          </w:rPr>
          <w:t>www.tendek.fi</w:t>
        </w:r>
      </w:hyperlink>
    </w:p>
    <w:p w:rsidR="0073672E" w:rsidRDefault="0073672E" w:rsidP="00697F50">
      <w:pPr>
        <w:pStyle w:val="Luettelokappale"/>
      </w:pPr>
      <w:r>
        <w:t>+35868302056</w:t>
      </w:r>
    </w:p>
    <w:p w:rsidR="0073672E" w:rsidRPr="00EE5E39" w:rsidRDefault="0073672E" w:rsidP="00697F50">
      <w:pPr>
        <w:pStyle w:val="Luettelokappale"/>
      </w:pPr>
      <w:r>
        <w:tab/>
      </w:r>
      <w:r>
        <w:tab/>
      </w:r>
      <w:r>
        <w:tab/>
      </w:r>
      <w:r>
        <w:tab/>
      </w:r>
      <w:r>
        <w:tab/>
        <w:t>Kokkola 2016-11-22</w:t>
      </w:r>
    </w:p>
    <w:sectPr w:rsidR="0073672E" w:rsidRPr="00EE5E39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F1" w:rsidRDefault="00227EF1" w:rsidP="000E7931">
      <w:pPr>
        <w:spacing w:after="0" w:line="240" w:lineRule="auto"/>
      </w:pPr>
      <w:r>
        <w:separator/>
      </w:r>
    </w:p>
  </w:endnote>
  <w:endnote w:type="continuationSeparator" w:id="0">
    <w:p w:rsidR="00227EF1" w:rsidRDefault="00227EF1" w:rsidP="000E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F1" w:rsidRDefault="00227EF1" w:rsidP="000E7931">
      <w:pPr>
        <w:spacing w:after="0" w:line="240" w:lineRule="auto"/>
      </w:pPr>
      <w:r>
        <w:separator/>
      </w:r>
    </w:p>
  </w:footnote>
  <w:footnote w:type="continuationSeparator" w:id="0">
    <w:p w:rsidR="00227EF1" w:rsidRDefault="00227EF1" w:rsidP="000E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4260"/>
      <w:docPartObj>
        <w:docPartGallery w:val="Page Numbers (Top of Page)"/>
        <w:docPartUnique/>
      </w:docPartObj>
    </w:sdtPr>
    <w:sdtContent>
      <w:p w:rsidR="00033172" w:rsidRDefault="00033172" w:rsidP="00033172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72E">
          <w:rPr>
            <w:noProof/>
          </w:rPr>
          <w:t>1</w:t>
        </w:r>
        <w:r>
          <w:fldChar w:fldCharType="end"/>
        </w:r>
        <w:r>
          <w:t xml:space="preserve"> (4)</w:t>
        </w:r>
      </w:p>
    </w:sdtContent>
  </w:sdt>
  <w:p w:rsidR="000E7931" w:rsidRDefault="000E7931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68CC"/>
    <w:multiLevelType w:val="hybridMultilevel"/>
    <w:tmpl w:val="A7727134"/>
    <w:lvl w:ilvl="0" w:tplc="040B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4344"/>
    <w:multiLevelType w:val="hybridMultilevel"/>
    <w:tmpl w:val="62FA6F12"/>
    <w:lvl w:ilvl="0" w:tplc="040B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C833D23"/>
    <w:multiLevelType w:val="hybridMultilevel"/>
    <w:tmpl w:val="09D6BB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31"/>
    <w:rsid w:val="00033172"/>
    <w:rsid w:val="00053E6F"/>
    <w:rsid w:val="00062621"/>
    <w:rsid w:val="000C4B4E"/>
    <w:rsid w:val="000D2777"/>
    <w:rsid w:val="000E7931"/>
    <w:rsid w:val="00126C9C"/>
    <w:rsid w:val="001400FC"/>
    <w:rsid w:val="001565EC"/>
    <w:rsid w:val="001F64D8"/>
    <w:rsid w:val="00227EF1"/>
    <w:rsid w:val="00267688"/>
    <w:rsid w:val="003468F6"/>
    <w:rsid w:val="0034772C"/>
    <w:rsid w:val="003D070E"/>
    <w:rsid w:val="003F0B45"/>
    <w:rsid w:val="004620FD"/>
    <w:rsid w:val="00494F88"/>
    <w:rsid w:val="004E613E"/>
    <w:rsid w:val="004F136D"/>
    <w:rsid w:val="0061498D"/>
    <w:rsid w:val="00620B7C"/>
    <w:rsid w:val="006623A8"/>
    <w:rsid w:val="00692D1E"/>
    <w:rsid w:val="00697F50"/>
    <w:rsid w:val="006B17E2"/>
    <w:rsid w:val="007229BC"/>
    <w:rsid w:val="0073672E"/>
    <w:rsid w:val="00745CC3"/>
    <w:rsid w:val="00762E91"/>
    <w:rsid w:val="007C0B8D"/>
    <w:rsid w:val="00873B96"/>
    <w:rsid w:val="008A3484"/>
    <w:rsid w:val="009030D9"/>
    <w:rsid w:val="00934047"/>
    <w:rsid w:val="00967E81"/>
    <w:rsid w:val="009876BF"/>
    <w:rsid w:val="009B2A09"/>
    <w:rsid w:val="00A558BF"/>
    <w:rsid w:val="00AA4193"/>
    <w:rsid w:val="00B02014"/>
    <w:rsid w:val="00B202D1"/>
    <w:rsid w:val="00B333F7"/>
    <w:rsid w:val="00BD17FD"/>
    <w:rsid w:val="00BD439B"/>
    <w:rsid w:val="00C13EC9"/>
    <w:rsid w:val="00CA5CCE"/>
    <w:rsid w:val="00CB07D1"/>
    <w:rsid w:val="00CC61F6"/>
    <w:rsid w:val="00CC6D4B"/>
    <w:rsid w:val="00D104DA"/>
    <w:rsid w:val="00D83C67"/>
    <w:rsid w:val="00DA4362"/>
    <w:rsid w:val="00DB186A"/>
    <w:rsid w:val="00DE1683"/>
    <w:rsid w:val="00E237CF"/>
    <w:rsid w:val="00E71D3E"/>
    <w:rsid w:val="00EE5E39"/>
    <w:rsid w:val="00EE6CCF"/>
    <w:rsid w:val="00F064B7"/>
    <w:rsid w:val="00F63821"/>
    <w:rsid w:val="00F76A02"/>
    <w:rsid w:val="00FB216D"/>
    <w:rsid w:val="00F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E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E7931"/>
  </w:style>
  <w:style w:type="paragraph" w:styleId="Alatunniste">
    <w:name w:val="footer"/>
    <w:basedOn w:val="Normaali"/>
    <w:link w:val="AlatunnisteChar"/>
    <w:uiPriority w:val="99"/>
    <w:unhideWhenUsed/>
    <w:rsid w:val="000E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E7931"/>
  </w:style>
  <w:style w:type="paragraph" w:styleId="Seliteteksti">
    <w:name w:val="Balloon Text"/>
    <w:basedOn w:val="Normaali"/>
    <w:link w:val="SelitetekstiChar"/>
    <w:uiPriority w:val="99"/>
    <w:semiHidden/>
    <w:unhideWhenUsed/>
    <w:rsid w:val="000E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793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E793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B2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E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E7931"/>
  </w:style>
  <w:style w:type="paragraph" w:styleId="Alatunniste">
    <w:name w:val="footer"/>
    <w:basedOn w:val="Normaali"/>
    <w:link w:val="AlatunnisteChar"/>
    <w:uiPriority w:val="99"/>
    <w:unhideWhenUsed/>
    <w:rsid w:val="000E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E7931"/>
  </w:style>
  <w:style w:type="paragraph" w:styleId="Seliteteksti">
    <w:name w:val="Balloon Text"/>
    <w:basedOn w:val="Normaali"/>
    <w:link w:val="SelitetekstiChar"/>
    <w:uiPriority w:val="99"/>
    <w:semiHidden/>
    <w:unhideWhenUsed/>
    <w:rsid w:val="000E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793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E793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B2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://www.tendek.f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97"/>
    <w:rsid w:val="006A231A"/>
    <w:rsid w:val="008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4A892E300FBE4D0C9134CFB43207F5C5">
    <w:name w:val="4A892E300FBE4D0C9134CFB43207F5C5"/>
    <w:rsid w:val="008F27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4A892E300FBE4D0C9134CFB43207F5C5">
    <w:name w:val="4A892E300FBE4D0C9134CFB43207F5C5"/>
    <w:rsid w:val="008F2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6DB6E-AAA9-48D2-8460-EDA68058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411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12</cp:revision>
  <dcterms:created xsi:type="dcterms:W3CDTF">2016-11-05T07:36:00Z</dcterms:created>
  <dcterms:modified xsi:type="dcterms:W3CDTF">2016-11-22T09:21:00Z</dcterms:modified>
</cp:coreProperties>
</file>